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0" w:rsidRDefault="00C1112F">
      <w:r>
        <w:t xml:space="preserve">Szkoła Podstawowa w Nasielsku                                        </w:t>
      </w:r>
    </w:p>
    <w:p w:rsidR="00C1112F" w:rsidRDefault="00C1112F"/>
    <w:p w:rsidR="00C1112F" w:rsidRDefault="00C1112F">
      <w:r>
        <w:t xml:space="preserve">Dzieci bardzo żywiołowo reagowały na proponowane ćwiczenia. Dobrze rozumiały cel spotkania-trafnie rozpoznawały zachowania dobre od złych i chętnie się wypowiadałaby przytaczając przykłady z życia. </w:t>
      </w:r>
    </w:p>
    <w:sectPr w:rsidR="00C1112F" w:rsidSect="004A6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1112F"/>
    <w:rsid w:val="00097110"/>
    <w:rsid w:val="004A6000"/>
    <w:rsid w:val="00697CA9"/>
    <w:rsid w:val="00C1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2014-03-08T18:15:00Z</dcterms:created>
  <dcterms:modified xsi:type="dcterms:W3CDTF">2014-04-04T10:53:00Z</dcterms:modified>
</cp:coreProperties>
</file>